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79C1B" w14:textId="77777777" w:rsidR="00E343F5" w:rsidRPr="00926194" w:rsidRDefault="00E343F5" w:rsidP="00926194">
      <w:pPr>
        <w:rPr>
          <w:sz w:val="22"/>
          <w:szCs w:val="22"/>
          <w:lang w:val="en-US"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591885" w:rsidRPr="0038257C" w14:paraId="0A56B79A" w14:textId="77777777" w:rsidTr="00D30D51">
        <w:tc>
          <w:tcPr>
            <w:tcW w:w="9290" w:type="dxa"/>
            <w:shd w:val="clear" w:color="auto" w:fill="F2F2F2"/>
          </w:tcPr>
          <w:p w14:paraId="6EEC7ADE" w14:textId="77777777" w:rsidR="00591885" w:rsidRPr="00586598" w:rsidRDefault="00591885" w:rsidP="009D0A1E">
            <w:pPr>
              <w:rPr>
                <w:b/>
                <w:sz w:val="22"/>
                <w:szCs w:val="22"/>
                <w:lang w:val="sr-Cyrl-RS"/>
              </w:rPr>
            </w:pPr>
            <w:bookmarkStart w:id="0" w:name="Стандард7"/>
            <w:bookmarkEnd w:id="0"/>
            <w:r w:rsidRPr="00586598">
              <w:rPr>
                <w:b/>
                <w:sz w:val="22"/>
                <w:szCs w:val="22"/>
                <w:lang w:val="sr-Cyrl-RS"/>
              </w:rPr>
              <w:t>Стандард 7</w:t>
            </w:r>
            <w:r w:rsidR="00C575F6" w:rsidRPr="00586598">
              <w:rPr>
                <w:b/>
                <w:sz w:val="22"/>
                <w:szCs w:val="22"/>
                <w:lang w:val="sr-Cyrl-RS"/>
              </w:rPr>
              <w:t>.</w:t>
            </w:r>
            <w:r w:rsidRPr="00586598">
              <w:rPr>
                <w:b/>
                <w:sz w:val="22"/>
                <w:szCs w:val="22"/>
                <w:lang w:val="sr-Cyrl-RS"/>
              </w:rPr>
              <w:t xml:space="preserve"> Упис студената</w:t>
            </w:r>
          </w:p>
          <w:p w14:paraId="0132864C" w14:textId="77777777" w:rsidR="00591885" w:rsidRPr="0038257C" w:rsidRDefault="00591885" w:rsidP="009D0A1E">
            <w:pPr>
              <w:rPr>
                <w:sz w:val="22"/>
                <w:szCs w:val="22"/>
                <w:lang w:val="sr-Cyrl-CS"/>
              </w:rPr>
            </w:pPr>
            <w:r w:rsidRPr="00586598">
              <w:rPr>
                <w:sz w:val="22"/>
                <w:szCs w:val="22"/>
                <w:lang w:val="sr-Cyrl-RS"/>
              </w:rPr>
              <w:t>Високошколска установа у складу са друштвеним потребама и својим ресурсима уписује студенте на одговарајући студијски програм на основу успеха у претходном школовању и провере њиховог знања, склоности и способности.</w:t>
            </w:r>
          </w:p>
        </w:tc>
      </w:tr>
      <w:tr w:rsidR="00EF71A7" w:rsidRPr="0038257C" w14:paraId="1EC27FC5" w14:textId="77777777" w:rsidTr="00D30D51">
        <w:tc>
          <w:tcPr>
            <w:tcW w:w="9290" w:type="dxa"/>
            <w:tcBorders>
              <w:bottom w:val="single" w:sz="12" w:space="0" w:color="auto"/>
            </w:tcBorders>
          </w:tcPr>
          <w:p w14:paraId="3BCE45F2" w14:textId="77777777" w:rsidR="00523DF0" w:rsidRPr="00586598" w:rsidRDefault="00523DF0" w:rsidP="0042615C">
            <w:pPr>
              <w:shd w:val="clear" w:color="auto" w:fill="FFFFFF"/>
              <w:tabs>
                <w:tab w:val="left" w:pos="595"/>
              </w:tabs>
              <w:spacing w:before="10" w:after="120" w:line="269" w:lineRule="exact"/>
              <w:jc w:val="both"/>
              <w:rPr>
                <w:sz w:val="22"/>
                <w:szCs w:val="22"/>
                <w:lang w:val="sr-Cyrl-RS"/>
              </w:rPr>
            </w:pPr>
            <w:r w:rsidRPr="00586598">
              <w:rPr>
                <w:sz w:val="22"/>
                <w:szCs w:val="22"/>
                <w:lang w:val="sr-Cyrl-RS"/>
              </w:rPr>
              <w:t xml:space="preserve">Општи услови уписа на програм мастер академских студија </w:t>
            </w:r>
            <w:r w:rsidRPr="00586598">
              <w:rPr>
                <w:i/>
                <w:iCs/>
                <w:sz w:val="22"/>
                <w:szCs w:val="22"/>
                <w:lang w:val="sr-Cyrl-RS"/>
              </w:rPr>
              <w:t>Политичко насиље и држава</w:t>
            </w:r>
            <w:r w:rsidRPr="00586598">
              <w:rPr>
                <w:sz w:val="22"/>
                <w:szCs w:val="22"/>
                <w:lang w:val="sr-Cyrl-RS"/>
              </w:rPr>
              <w:t xml:space="preserve"> засновани су на стандардима предвиђеним Законом, актима Универзитета у Београду, Факултета политичких наука и другим прописима који регулишу ову област.</w:t>
            </w:r>
          </w:p>
          <w:p w14:paraId="735E2054" w14:textId="60A004F5" w:rsidR="00523DF0" w:rsidRPr="00586598" w:rsidRDefault="00523DF0" w:rsidP="0042615C">
            <w:pPr>
              <w:shd w:val="clear" w:color="auto" w:fill="FFFFFF"/>
              <w:tabs>
                <w:tab w:val="left" w:pos="595"/>
              </w:tabs>
              <w:spacing w:before="10" w:after="120" w:line="269" w:lineRule="exact"/>
              <w:jc w:val="both"/>
              <w:rPr>
                <w:sz w:val="22"/>
                <w:szCs w:val="22"/>
                <w:lang w:val="sr-Cyrl-RS"/>
              </w:rPr>
            </w:pPr>
            <w:r w:rsidRPr="00586598">
              <w:rPr>
                <w:sz w:val="22"/>
                <w:szCs w:val="22"/>
                <w:lang w:val="sr-Cyrl-RS"/>
              </w:rPr>
              <w:t xml:space="preserve">Право уписа на студије имају кандидати са завршеним </w:t>
            </w:r>
            <w:r w:rsidR="003E2BAC" w:rsidRPr="00586598">
              <w:rPr>
                <w:sz w:val="22"/>
                <w:szCs w:val="22"/>
                <w:lang w:val="sr-Cyrl-RS"/>
              </w:rPr>
              <w:t>четворого</w:t>
            </w:r>
            <w:r w:rsidR="005C2E7F" w:rsidRPr="00586598">
              <w:rPr>
                <w:sz w:val="22"/>
                <w:szCs w:val="22"/>
                <w:lang w:val="sr-Cyrl-RS"/>
              </w:rPr>
              <w:t>д</w:t>
            </w:r>
            <w:r w:rsidR="003E2BAC" w:rsidRPr="00586598">
              <w:rPr>
                <w:sz w:val="22"/>
                <w:szCs w:val="22"/>
                <w:lang w:val="sr-Cyrl-RS"/>
              </w:rPr>
              <w:t xml:space="preserve">ишњим </w:t>
            </w:r>
            <w:r w:rsidRPr="00586598">
              <w:rPr>
                <w:sz w:val="22"/>
                <w:szCs w:val="22"/>
                <w:lang w:val="sr-Cyrl-RS"/>
              </w:rPr>
              <w:t>основним академским студијама (240 ЕСПБ</w:t>
            </w:r>
            <w:r w:rsidR="00586598" w:rsidRPr="00586598">
              <w:rPr>
                <w:sz w:val="22"/>
                <w:szCs w:val="22"/>
                <w:lang w:val="sr-Cyrl-RS"/>
              </w:rPr>
              <w:t>) као и лица која су завршила основне студије у четворогодишњем трајању по прописима која су важила до ступања на снагу Закона о високом образовању. Такође, у прву годину мастер академских студија може се уписати и лице које је завршило интегрисане студије, односно мастер академске студије, остваривши 300 ЕСПБ.</w:t>
            </w:r>
            <w:r w:rsidR="00517EF9">
              <w:t xml:space="preserve"> </w:t>
            </w:r>
            <w:r w:rsidR="00517EF9" w:rsidRPr="00517EF9">
              <w:rPr>
                <w:sz w:val="22"/>
                <w:szCs w:val="22"/>
                <w:lang w:val="sr-Cyrl-RS"/>
              </w:rPr>
              <w:t>Имајући у виду расположиве просторне и кадровске могућности високошколске установе, на овај програм би требало да буде уписано 25 студената.</w:t>
            </w:r>
          </w:p>
          <w:p w14:paraId="7D0B1CB7" w14:textId="77777777" w:rsidR="00523DF0" w:rsidRPr="00586598" w:rsidRDefault="00523DF0" w:rsidP="0042615C">
            <w:p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586598">
              <w:rPr>
                <w:sz w:val="22"/>
                <w:szCs w:val="22"/>
                <w:lang w:val="sr-Cyrl-RS"/>
              </w:rPr>
              <w:t xml:space="preserve">Имајући у виду карактер мастер студија на овом програму, који се практично наставља на програм основних академских студија на Универзитету у Београду – Факултету политичких наука, </w:t>
            </w:r>
            <w:r w:rsidR="0042615C" w:rsidRPr="00586598">
              <w:rPr>
                <w:sz w:val="22"/>
                <w:szCs w:val="22"/>
                <w:lang w:val="sr-Cyrl-RS"/>
              </w:rPr>
              <w:t>претпоставка је да ће највеће интересовање за овај студијски програм исказати кандидати</w:t>
            </w:r>
            <w:r w:rsidRPr="00586598">
              <w:rPr>
                <w:sz w:val="22"/>
                <w:szCs w:val="22"/>
                <w:lang w:val="sr-Cyrl-RS"/>
              </w:rPr>
              <w:t xml:space="preserve"> са звањем </w:t>
            </w:r>
            <w:r w:rsidR="0042615C" w:rsidRPr="00586598">
              <w:rPr>
                <w:sz w:val="22"/>
                <w:szCs w:val="22"/>
                <w:lang w:val="sr-Cyrl-RS"/>
              </w:rPr>
              <w:t xml:space="preserve">дипломираног </w:t>
            </w:r>
            <w:r w:rsidRPr="00586598">
              <w:rPr>
                <w:sz w:val="22"/>
                <w:szCs w:val="22"/>
                <w:lang w:val="sr-Cyrl-RS"/>
              </w:rPr>
              <w:t>политиколога, те дипломирани студенти сродних факултета друштвених наука.</w:t>
            </w:r>
          </w:p>
          <w:p w14:paraId="2E598F65" w14:textId="77777777" w:rsidR="008E78D9" w:rsidRPr="00586598" w:rsidRDefault="00523DF0" w:rsidP="0042615C">
            <w:p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586598">
              <w:rPr>
                <w:sz w:val="22"/>
                <w:szCs w:val="22"/>
                <w:lang w:val="sr-Cyrl-RS"/>
              </w:rPr>
              <w:t xml:space="preserve">Предвиђен максимални број студената уписаних на студијски програм мастер академских студија </w:t>
            </w:r>
            <w:r w:rsidRPr="00586598">
              <w:rPr>
                <w:i/>
                <w:iCs/>
                <w:sz w:val="22"/>
                <w:szCs w:val="22"/>
                <w:lang w:val="sr-Cyrl-RS"/>
              </w:rPr>
              <w:t xml:space="preserve">Политичко насиље и држава </w:t>
            </w:r>
            <w:r w:rsidRPr="00586598">
              <w:rPr>
                <w:sz w:val="22"/>
                <w:szCs w:val="22"/>
                <w:lang w:val="sr-Cyrl-RS"/>
              </w:rPr>
              <w:t>у једној школској години је 25, што омогућава формирање група за наставу оптималне величине, у складу са одговарајућим стандардима за акредитацију.</w:t>
            </w:r>
          </w:p>
          <w:p w14:paraId="3CDED35C" w14:textId="77777777" w:rsidR="008E78D9" w:rsidRPr="00586598" w:rsidRDefault="008E78D9" w:rsidP="0042615C">
            <w:pPr>
              <w:spacing w:after="120"/>
              <w:jc w:val="both"/>
              <w:rPr>
                <w:sz w:val="22"/>
                <w:szCs w:val="22"/>
                <w:lang w:val="sr-Cyrl-RS"/>
              </w:rPr>
            </w:pPr>
            <w:r w:rsidRPr="00586598">
              <w:rPr>
                <w:sz w:val="22"/>
                <w:szCs w:val="22"/>
                <w:lang w:val="sr-Cyrl-RS"/>
              </w:rPr>
              <w:t xml:space="preserve">Пријављени кандидати за упис биће рангирани на основу успеха на претходном нивоу студија и пријемног испита. Пријемни испит је усмени, у форми интервјуа, и </w:t>
            </w:r>
            <w:r w:rsidR="0042615C" w:rsidRPr="00586598">
              <w:rPr>
                <w:sz w:val="22"/>
                <w:szCs w:val="22"/>
                <w:lang w:val="sr-Cyrl-RS"/>
              </w:rPr>
              <w:t>на</w:t>
            </w:r>
            <w:r w:rsidRPr="00586598">
              <w:rPr>
                <w:sz w:val="22"/>
                <w:szCs w:val="22"/>
                <w:lang w:val="sr-Cyrl-RS"/>
              </w:rPr>
              <w:t xml:space="preserve"> њему ће </w:t>
            </w:r>
            <w:r w:rsidR="0042615C" w:rsidRPr="00586598">
              <w:rPr>
                <w:sz w:val="22"/>
                <w:szCs w:val="22"/>
                <w:lang w:val="sr-Cyrl-RS"/>
              </w:rPr>
              <w:t xml:space="preserve">одговарајућа комисија за пријем студената, састављена од наставника који предају на мастер академским студијама </w:t>
            </w:r>
            <w:r w:rsidR="0042615C" w:rsidRPr="00586598">
              <w:rPr>
                <w:i/>
                <w:iCs/>
                <w:sz w:val="22"/>
                <w:szCs w:val="22"/>
                <w:lang w:val="sr-Cyrl-RS"/>
              </w:rPr>
              <w:t>Политичко насиље и држава</w:t>
            </w:r>
            <w:r w:rsidR="0042615C" w:rsidRPr="00586598">
              <w:rPr>
                <w:sz w:val="22"/>
                <w:szCs w:val="22"/>
                <w:lang w:val="sr-Cyrl-RS"/>
              </w:rPr>
              <w:t>, проценити претходно знање кандидата из области политикологије, као и њихове научне склоности и интересовања.</w:t>
            </w:r>
          </w:p>
          <w:p w14:paraId="4B5F36B4" w14:textId="77777777" w:rsidR="00EF71A7" w:rsidRPr="00EF21DD" w:rsidRDefault="00EF71A7" w:rsidP="0042615C">
            <w:pPr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D30D51" w:rsidRPr="0038257C" w14:paraId="417C2138" w14:textId="77777777" w:rsidTr="00D30D51">
        <w:trPr>
          <w:trHeight w:val="2848"/>
        </w:trPr>
        <w:tc>
          <w:tcPr>
            <w:tcW w:w="9290" w:type="dxa"/>
            <w:shd w:val="clear" w:color="auto" w:fill="F2F2F2"/>
          </w:tcPr>
          <w:p w14:paraId="26AC5D05" w14:textId="77777777" w:rsidR="00D30D51" w:rsidRDefault="00D30D51" w:rsidP="00EF21DD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>7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14:paraId="3D7941FD" w14:textId="77777777" w:rsidR="00D30D51" w:rsidRPr="00EF21DD" w:rsidRDefault="00E94C5B" w:rsidP="009D0A1E">
            <w:pPr>
              <w:rPr>
                <w:sz w:val="22"/>
                <w:szCs w:val="22"/>
                <w:lang w:val="sr-Cyrl-CS"/>
              </w:rPr>
            </w:pPr>
            <w:hyperlink r:id="rId8" w:history="1">
              <w:r w:rsidR="00D30D51" w:rsidRPr="003E7F0B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Табела 7.1. </w:t>
              </w:r>
            </w:hyperlink>
            <w:r w:rsidR="00D30D51" w:rsidRPr="00EF21DD">
              <w:rPr>
                <w:sz w:val="22"/>
                <w:szCs w:val="22"/>
                <w:lang w:val="sr-Cyrl-CS"/>
              </w:rPr>
              <w:t xml:space="preserve"> Преглед броја студената који су уписани на студијски програм у текућој и претходне две године</w:t>
            </w:r>
            <w:r w:rsidR="00D30D51">
              <w:rPr>
                <w:sz w:val="22"/>
                <w:szCs w:val="22"/>
                <w:lang w:val="sr-Cyrl-CS"/>
              </w:rPr>
              <w:t>.</w:t>
            </w:r>
          </w:p>
          <w:p w14:paraId="6FE55116" w14:textId="77777777" w:rsidR="00D30D51" w:rsidRDefault="00E94C5B" w:rsidP="009D0A1E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hyperlink r:id="rId9" w:history="1">
              <w:r w:rsidR="00D30D51" w:rsidRPr="003E7F0B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 7.2.</w:t>
              </w:r>
              <w:r w:rsidR="00D30D51" w:rsidRPr="00EF21DD">
                <w:rPr>
                  <w:rStyle w:val="Hiperveza"/>
                  <w:sz w:val="22"/>
                  <w:szCs w:val="22"/>
                  <w:lang w:val="sr-Cyrl-CS"/>
                </w:rPr>
                <w:t xml:space="preserve"> </w:t>
              </w:r>
            </w:hyperlink>
            <w:r w:rsidR="00D30D51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30D51" w:rsidRPr="0038257C">
              <w:rPr>
                <w:sz w:val="22"/>
                <w:szCs w:val="22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</w:t>
            </w:r>
            <w:r w:rsidR="00D30D51">
              <w:rPr>
                <w:sz w:val="22"/>
                <w:szCs w:val="22"/>
                <w:lang w:val="sr-Cyrl-CS"/>
              </w:rPr>
              <w:t>.</w:t>
            </w:r>
          </w:p>
          <w:p w14:paraId="4B64B273" w14:textId="77777777" w:rsidR="00D30D51" w:rsidRPr="00EF21DD" w:rsidRDefault="00D30D51" w:rsidP="009D0A1E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7.1.</w:t>
            </w:r>
            <w:r w:rsidRPr="00EF21DD">
              <w:rPr>
                <w:sz w:val="22"/>
                <w:szCs w:val="22"/>
                <w:lang w:val="sr-Cyrl-CS"/>
              </w:rPr>
              <w:t xml:space="preserve"> Конкурс за упис студената; </w:t>
            </w:r>
          </w:p>
          <w:p w14:paraId="711ED08C" w14:textId="77777777" w:rsidR="00D30D51" w:rsidRPr="00EF21DD" w:rsidRDefault="00D30D51" w:rsidP="009D0A1E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7.2.</w:t>
            </w:r>
            <w:r w:rsidRPr="00EF21DD">
              <w:rPr>
                <w:sz w:val="22"/>
                <w:szCs w:val="22"/>
                <w:lang w:val="sr-Cyrl-CS"/>
              </w:rPr>
              <w:t xml:space="preserve"> Решење о именовању комисије за пријем студената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463384D8" w14:textId="77777777" w:rsidR="00D30D51" w:rsidRPr="00EF21DD" w:rsidRDefault="00D30D51" w:rsidP="009D0A1E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7.3.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Услови уписа студената (извод из Статута институције, или други документ) - (прилози су исти као прилози који се дају у документацији за акредитацију установе, уз програм се прилажу само у електронској верзији). Институција је дужна да при упису на мастер студије води рачуна о претходно стеченим компетенцијама кандидата.</w:t>
            </w:r>
          </w:p>
        </w:tc>
      </w:tr>
    </w:tbl>
    <w:p w14:paraId="52133783" w14:textId="77777777" w:rsidR="00591885" w:rsidRPr="0038257C" w:rsidRDefault="00591885" w:rsidP="009D0A1E">
      <w:pPr>
        <w:rPr>
          <w:sz w:val="22"/>
          <w:szCs w:val="22"/>
          <w:lang w:val="sr-Cyrl-CS"/>
        </w:rPr>
      </w:pPr>
    </w:p>
    <w:p w14:paraId="46457215" w14:textId="77777777" w:rsidR="00D30D51" w:rsidRPr="002F46FD" w:rsidRDefault="00E94C5B" w:rsidP="00D30D51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D30D51">
          <w:rPr>
            <w:rStyle w:val="Hiperveza"/>
            <w:sz w:val="22"/>
            <w:szCs w:val="22"/>
            <w:lang w:val="sr-Cyrl-CS" w:eastAsia="en-US"/>
          </w:rPr>
          <w:t>Стандарди</w:t>
        </w:r>
      </w:hyperlink>
    </w:p>
    <w:p w14:paraId="71367322" w14:textId="77777777" w:rsidR="002F46FD" w:rsidRPr="002F46FD" w:rsidRDefault="008E78D9" w:rsidP="00926194">
      <w:pPr>
        <w:rPr>
          <w:sz w:val="22"/>
          <w:szCs w:val="22"/>
          <w:lang w:val="sr-Cyrl-CS" w:eastAsia="en-US"/>
        </w:rPr>
      </w:pPr>
      <w:r>
        <w:rPr>
          <w:sz w:val="22"/>
          <w:szCs w:val="22"/>
          <w:lang w:val="sr-Cyrl-CS"/>
        </w:rPr>
        <w:br w:type="page"/>
      </w:r>
    </w:p>
    <w:sectPr w:rsidR="002F46FD" w:rsidRPr="002F46FD" w:rsidSect="003D34BD">
      <w:footerReference w:type="default" r:id="rId10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CAC35" w14:textId="77777777" w:rsidR="00E94C5B" w:rsidRDefault="00E94C5B" w:rsidP="00C40CF5">
      <w:r>
        <w:separator/>
      </w:r>
    </w:p>
  </w:endnote>
  <w:endnote w:type="continuationSeparator" w:id="0">
    <w:p w14:paraId="5DBF374A" w14:textId="77777777" w:rsidR="00E94C5B" w:rsidRDefault="00E94C5B" w:rsidP="00C4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55056" w14:textId="77777777" w:rsidR="00C40863" w:rsidRDefault="00B75D95">
    <w:pPr>
      <w:pStyle w:val="Podnojestranic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26194">
      <w:rPr>
        <w:noProof/>
      </w:rPr>
      <w:t>1</w:t>
    </w:r>
    <w:r>
      <w:rPr>
        <w:noProof/>
      </w:rPr>
      <w:fldChar w:fldCharType="end"/>
    </w:r>
  </w:p>
  <w:p w14:paraId="28B7B4F5" w14:textId="77777777" w:rsidR="00C40863" w:rsidRDefault="00C40863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4532E" w14:textId="77777777" w:rsidR="00E94C5B" w:rsidRDefault="00E94C5B" w:rsidP="00C40CF5">
      <w:r>
        <w:separator/>
      </w:r>
    </w:p>
  </w:footnote>
  <w:footnote w:type="continuationSeparator" w:id="0">
    <w:p w14:paraId="59808322" w14:textId="77777777" w:rsidR="00E94C5B" w:rsidRDefault="00E94C5B" w:rsidP="00C40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 w15:restartNumberingAfterBreak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23E71"/>
    <w:multiLevelType w:val="hybridMultilevel"/>
    <w:tmpl w:val="57F23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FD4260"/>
    <w:multiLevelType w:val="hybridMultilevel"/>
    <w:tmpl w:val="3FE80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30" w15:restartNumberingAfterBreak="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5" w15:restartNumberingAfterBreak="0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5" w15:restartNumberingAfterBreak="0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8"/>
  </w:num>
  <w:num w:numId="3">
    <w:abstractNumId w:val="40"/>
  </w:num>
  <w:num w:numId="4">
    <w:abstractNumId w:val="34"/>
  </w:num>
  <w:num w:numId="5">
    <w:abstractNumId w:val="22"/>
  </w:num>
  <w:num w:numId="6">
    <w:abstractNumId w:val="32"/>
  </w:num>
  <w:num w:numId="7">
    <w:abstractNumId w:val="17"/>
  </w:num>
  <w:num w:numId="8">
    <w:abstractNumId w:val="30"/>
  </w:num>
  <w:num w:numId="9">
    <w:abstractNumId w:val="42"/>
  </w:num>
  <w:num w:numId="10">
    <w:abstractNumId w:val="4"/>
  </w:num>
  <w:num w:numId="11">
    <w:abstractNumId w:val="28"/>
  </w:num>
  <w:num w:numId="12">
    <w:abstractNumId w:val="14"/>
  </w:num>
  <w:num w:numId="13">
    <w:abstractNumId w:val="33"/>
  </w:num>
  <w:num w:numId="14">
    <w:abstractNumId w:val="9"/>
  </w:num>
  <w:num w:numId="15">
    <w:abstractNumId w:val="31"/>
  </w:num>
  <w:num w:numId="16">
    <w:abstractNumId w:val="16"/>
  </w:num>
  <w:num w:numId="17">
    <w:abstractNumId w:val="21"/>
  </w:num>
  <w:num w:numId="18">
    <w:abstractNumId w:val="44"/>
  </w:num>
  <w:num w:numId="19">
    <w:abstractNumId w:val="29"/>
  </w:num>
  <w:num w:numId="20">
    <w:abstractNumId w:val="23"/>
  </w:num>
  <w:num w:numId="21">
    <w:abstractNumId w:val="39"/>
  </w:num>
  <w:num w:numId="22">
    <w:abstractNumId w:val="10"/>
  </w:num>
  <w:num w:numId="23">
    <w:abstractNumId w:val="20"/>
  </w:num>
  <w:num w:numId="24">
    <w:abstractNumId w:val="25"/>
  </w:num>
  <w:num w:numId="25">
    <w:abstractNumId w:val="6"/>
  </w:num>
  <w:num w:numId="26">
    <w:abstractNumId w:val="13"/>
  </w:num>
  <w:num w:numId="27">
    <w:abstractNumId w:val="11"/>
  </w:num>
  <w:num w:numId="28">
    <w:abstractNumId w:val="24"/>
  </w:num>
  <w:num w:numId="29">
    <w:abstractNumId w:val="45"/>
  </w:num>
  <w:num w:numId="30">
    <w:abstractNumId w:val="36"/>
  </w:num>
  <w:num w:numId="31">
    <w:abstractNumId w:val="3"/>
  </w:num>
  <w:num w:numId="32">
    <w:abstractNumId w:val="26"/>
  </w:num>
  <w:num w:numId="33">
    <w:abstractNumId w:val="43"/>
  </w:num>
  <w:num w:numId="34">
    <w:abstractNumId w:val="35"/>
  </w:num>
  <w:num w:numId="35">
    <w:abstractNumId w:val="38"/>
  </w:num>
  <w:num w:numId="36">
    <w:abstractNumId w:val="41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7"/>
  </w:num>
  <w:num w:numId="42">
    <w:abstractNumId w:val="12"/>
  </w:num>
  <w:num w:numId="43">
    <w:abstractNumId w:val="37"/>
  </w:num>
  <w:num w:numId="44">
    <w:abstractNumId w:val="0"/>
  </w:num>
  <w:num w:numId="45">
    <w:abstractNumId w:val="19"/>
  </w:num>
  <w:num w:numId="46">
    <w:abstractNumId w:val="1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6D84"/>
    <w:rsid w:val="00001FC5"/>
    <w:rsid w:val="00004A31"/>
    <w:rsid w:val="0000548F"/>
    <w:rsid w:val="000059D5"/>
    <w:rsid w:val="00006D84"/>
    <w:rsid w:val="0001749B"/>
    <w:rsid w:val="000208FF"/>
    <w:rsid w:val="00021E56"/>
    <w:rsid w:val="00026BE4"/>
    <w:rsid w:val="00033E63"/>
    <w:rsid w:val="00035629"/>
    <w:rsid w:val="0003690C"/>
    <w:rsid w:val="00045C43"/>
    <w:rsid w:val="000546D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21DA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44A0A"/>
    <w:rsid w:val="00150096"/>
    <w:rsid w:val="00154046"/>
    <w:rsid w:val="001566E9"/>
    <w:rsid w:val="00167AFC"/>
    <w:rsid w:val="00192C3B"/>
    <w:rsid w:val="00193F4E"/>
    <w:rsid w:val="00194EF7"/>
    <w:rsid w:val="001955F3"/>
    <w:rsid w:val="001B2FC9"/>
    <w:rsid w:val="001D509A"/>
    <w:rsid w:val="001E2602"/>
    <w:rsid w:val="001E6E59"/>
    <w:rsid w:val="001F26C4"/>
    <w:rsid w:val="001F58FC"/>
    <w:rsid w:val="001F5DAB"/>
    <w:rsid w:val="001F6F5D"/>
    <w:rsid w:val="0020353D"/>
    <w:rsid w:val="0020464B"/>
    <w:rsid w:val="00204CE9"/>
    <w:rsid w:val="0020725F"/>
    <w:rsid w:val="00214E86"/>
    <w:rsid w:val="00221366"/>
    <w:rsid w:val="00224BF0"/>
    <w:rsid w:val="00230983"/>
    <w:rsid w:val="00235A5C"/>
    <w:rsid w:val="00236C46"/>
    <w:rsid w:val="0024350A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245B2"/>
    <w:rsid w:val="0034032F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2CD7"/>
    <w:rsid w:val="003C5B64"/>
    <w:rsid w:val="003D34BD"/>
    <w:rsid w:val="003D4F54"/>
    <w:rsid w:val="003D7826"/>
    <w:rsid w:val="003E2BAC"/>
    <w:rsid w:val="003E2C28"/>
    <w:rsid w:val="003E45E4"/>
    <w:rsid w:val="003E741D"/>
    <w:rsid w:val="003E7C57"/>
    <w:rsid w:val="003E7F0B"/>
    <w:rsid w:val="003F5401"/>
    <w:rsid w:val="003F5546"/>
    <w:rsid w:val="003F6944"/>
    <w:rsid w:val="003F6CF9"/>
    <w:rsid w:val="00404093"/>
    <w:rsid w:val="004072E1"/>
    <w:rsid w:val="00407A4C"/>
    <w:rsid w:val="004115F4"/>
    <w:rsid w:val="00411FE1"/>
    <w:rsid w:val="004175FD"/>
    <w:rsid w:val="00425A06"/>
    <w:rsid w:val="0042615C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C08"/>
    <w:rsid w:val="00505E2F"/>
    <w:rsid w:val="00513CFD"/>
    <w:rsid w:val="005162BF"/>
    <w:rsid w:val="00517EF9"/>
    <w:rsid w:val="00523DF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598"/>
    <w:rsid w:val="00586F4C"/>
    <w:rsid w:val="00591885"/>
    <w:rsid w:val="005B27AA"/>
    <w:rsid w:val="005B2A5A"/>
    <w:rsid w:val="005B415D"/>
    <w:rsid w:val="005B7250"/>
    <w:rsid w:val="005C2E7F"/>
    <w:rsid w:val="005C4D4D"/>
    <w:rsid w:val="005D2ED3"/>
    <w:rsid w:val="005E253B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41DA1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330B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754F"/>
    <w:rsid w:val="00721960"/>
    <w:rsid w:val="0072268C"/>
    <w:rsid w:val="00723228"/>
    <w:rsid w:val="007248EF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C0D9F"/>
    <w:rsid w:val="007D1084"/>
    <w:rsid w:val="007D2987"/>
    <w:rsid w:val="007D6785"/>
    <w:rsid w:val="007E2EEC"/>
    <w:rsid w:val="007E44CE"/>
    <w:rsid w:val="007E486F"/>
    <w:rsid w:val="007F0EA5"/>
    <w:rsid w:val="007F2452"/>
    <w:rsid w:val="007F3020"/>
    <w:rsid w:val="007F7623"/>
    <w:rsid w:val="007F7ADE"/>
    <w:rsid w:val="008002E2"/>
    <w:rsid w:val="00802962"/>
    <w:rsid w:val="00805256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30C6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1490"/>
    <w:rsid w:val="008E2124"/>
    <w:rsid w:val="008E54FF"/>
    <w:rsid w:val="008E78D9"/>
    <w:rsid w:val="008F1270"/>
    <w:rsid w:val="008F711D"/>
    <w:rsid w:val="009011E6"/>
    <w:rsid w:val="009100A4"/>
    <w:rsid w:val="009120E8"/>
    <w:rsid w:val="00912E24"/>
    <w:rsid w:val="009245DA"/>
    <w:rsid w:val="00926194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A2B86"/>
    <w:rsid w:val="009B08F7"/>
    <w:rsid w:val="009B2D06"/>
    <w:rsid w:val="009B7339"/>
    <w:rsid w:val="009B7E60"/>
    <w:rsid w:val="009D0A1E"/>
    <w:rsid w:val="009F0E9E"/>
    <w:rsid w:val="00A0262F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7250"/>
    <w:rsid w:val="00AA08FE"/>
    <w:rsid w:val="00AA1787"/>
    <w:rsid w:val="00AA7D1F"/>
    <w:rsid w:val="00AB5141"/>
    <w:rsid w:val="00AB652D"/>
    <w:rsid w:val="00AC68A1"/>
    <w:rsid w:val="00AD2753"/>
    <w:rsid w:val="00AD77AF"/>
    <w:rsid w:val="00AE2E57"/>
    <w:rsid w:val="00AE3BD2"/>
    <w:rsid w:val="00AE7666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75D95"/>
    <w:rsid w:val="00B87624"/>
    <w:rsid w:val="00B87E5E"/>
    <w:rsid w:val="00BB2512"/>
    <w:rsid w:val="00BB4813"/>
    <w:rsid w:val="00BB4A4C"/>
    <w:rsid w:val="00BC0D8D"/>
    <w:rsid w:val="00BC44BB"/>
    <w:rsid w:val="00BC7BE8"/>
    <w:rsid w:val="00BD0035"/>
    <w:rsid w:val="00BD0F10"/>
    <w:rsid w:val="00BD33B8"/>
    <w:rsid w:val="00BD473D"/>
    <w:rsid w:val="00BE3A54"/>
    <w:rsid w:val="00BF55A4"/>
    <w:rsid w:val="00C10F97"/>
    <w:rsid w:val="00C1153F"/>
    <w:rsid w:val="00C245F4"/>
    <w:rsid w:val="00C254A4"/>
    <w:rsid w:val="00C25FCB"/>
    <w:rsid w:val="00C266AA"/>
    <w:rsid w:val="00C40863"/>
    <w:rsid w:val="00C40CF5"/>
    <w:rsid w:val="00C430CF"/>
    <w:rsid w:val="00C51981"/>
    <w:rsid w:val="00C56F5F"/>
    <w:rsid w:val="00C575F6"/>
    <w:rsid w:val="00C61AE1"/>
    <w:rsid w:val="00C63535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3582"/>
    <w:rsid w:val="00D5417C"/>
    <w:rsid w:val="00D62007"/>
    <w:rsid w:val="00D633B4"/>
    <w:rsid w:val="00D64E7F"/>
    <w:rsid w:val="00D66C32"/>
    <w:rsid w:val="00D74924"/>
    <w:rsid w:val="00D82E75"/>
    <w:rsid w:val="00D855C5"/>
    <w:rsid w:val="00D867D2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3B4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C5B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0018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59A3"/>
    <w:rsid w:val="00FC7BD6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B74B07"/>
  <w15:docId w15:val="{1B2432A8-B0FD-411E-85A6-AE204503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Naslov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Tekstkomentara">
    <w:name w:val="annotation text"/>
    <w:basedOn w:val="Normal"/>
    <w:semiHidden/>
    <w:rsid w:val="00006D84"/>
  </w:style>
  <w:style w:type="paragraph" w:styleId="Podnojestranice">
    <w:name w:val="footer"/>
    <w:basedOn w:val="Normal"/>
    <w:link w:val="PodnojestraniceChar"/>
    <w:uiPriority w:val="99"/>
    <w:rsid w:val="00006D84"/>
    <w:pPr>
      <w:tabs>
        <w:tab w:val="center" w:pos="4703"/>
        <w:tab w:val="right" w:pos="9406"/>
      </w:tabs>
    </w:pPr>
  </w:style>
  <w:style w:type="character" w:styleId="Brojstranice">
    <w:name w:val="page number"/>
    <w:basedOn w:val="Podrazumevanifontpasusa"/>
    <w:rsid w:val="00006D84"/>
  </w:style>
  <w:style w:type="paragraph" w:styleId="Teloteksta">
    <w:name w:val="Body Text"/>
    <w:basedOn w:val="Normal"/>
    <w:rsid w:val="00006D84"/>
    <w:rPr>
      <w:sz w:val="24"/>
      <w:szCs w:val="24"/>
    </w:rPr>
  </w:style>
  <w:style w:type="table" w:styleId="Koordinatnamreatabele">
    <w:name w:val="Table Grid"/>
    <w:basedOn w:val="Normalnatabela"/>
    <w:rsid w:val="00006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97643E"/>
    <w:rPr>
      <w:color w:val="0000FF"/>
      <w:u w:val="single"/>
    </w:rPr>
  </w:style>
  <w:style w:type="character" w:styleId="Ispraenahiperveza">
    <w:name w:val="FollowedHyperlink"/>
    <w:rsid w:val="0097643E"/>
    <w:rPr>
      <w:color w:val="800080"/>
      <w:u w:val="single"/>
    </w:rPr>
  </w:style>
  <w:style w:type="paragraph" w:styleId="Pasussalistom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Naglaavanje">
    <w:name w:val="Emphasis"/>
    <w:uiPriority w:val="20"/>
    <w:qFormat/>
    <w:rsid w:val="00352685"/>
    <w:rPr>
      <w:i/>
      <w:iCs/>
    </w:rPr>
  </w:style>
  <w:style w:type="paragraph" w:styleId="Zaglavljestranice">
    <w:name w:val="header"/>
    <w:basedOn w:val="Normal"/>
    <w:link w:val="ZaglavljestraniceChar"/>
    <w:rsid w:val="00C40CF5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link w:val="Zaglavljestranice"/>
    <w:rsid w:val="00C40CF5"/>
    <w:rPr>
      <w:lang w:val="sr-Latn-CS" w:eastAsia="sr-Latn-CS"/>
    </w:rPr>
  </w:style>
  <w:style w:type="character" w:customStyle="1" w:styleId="PodnojestraniceChar">
    <w:name w:val="Podnožje stranice Char"/>
    <w:link w:val="Podnojestranice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  <w:style w:type="character" w:customStyle="1" w:styleId="Nerazreenopominjanje1">
    <w:name w:val="Nerazrešeno pominjanje1"/>
    <w:uiPriority w:val="99"/>
    <w:semiHidden/>
    <w:unhideWhenUsed/>
    <w:rsid w:val="008052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lijaK\AppData\Local\Downloads\Tabele\Tabela%207.1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IlijaK\AppData\Local\Downloads\Tabele\Tabela%207.2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1AD88-F73A-49E3-9909-A462461F7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3013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71304259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96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3014761</vt:i4>
      </vt:variant>
      <vt:variant>
        <vt:i4>87</vt:i4>
      </vt:variant>
      <vt:variant>
        <vt:i4>0</vt:i4>
      </vt:variant>
      <vt:variant>
        <vt:i4>5</vt:i4>
      </vt:variant>
      <vt:variant>
        <vt:lpwstr>https://bit.ly/3vmNld3</vt:lpwstr>
      </vt:variant>
      <vt:variant>
        <vt:lpwstr/>
      </vt:variant>
      <vt:variant>
        <vt:i4>7667760</vt:i4>
      </vt:variant>
      <vt:variant>
        <vt:i4>84</vt:i4>
      </vt:variant>
      <vt:variant>
        <vt:i4>0</vt:i4>
      </vt:variant>
      <vt:variant>
        <vt:i4>5</vt:i4>
      </vt:variant>
      <vt:variant>
        <vt:lpwstr>https://bit.ly/3gzZG8t</vt:lpwstr>
      </vt:variant>
      <vt:variant>
        <vt:lpwstr/>
      </vt:variant>
      <vt:variant>
        <vt:i4>7405612</vt:i4>
      </vt:variant>
      <vt:variant>
        <vt:i4>81</vt:i4>
      </vt:variant>
      <vt:variant>
        <vt:i4>0</vt:i4>
      </vt:variant>
      <vt:variant>
        <vt:i4>5</vt:i4>
      </vt:variant>
      <vt:variant>
        <vt:lpwstr>https://bit.ly/3gq8YFe</vt:lpwstr>
      </vt:variant>
      <vt:variant>
        <vt:lpwstr/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1376286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51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Aleksandar Milosevic</cp:lastModifiedBy>
  <cp:revision>4</cp:revision>
  <cp:lastPrinted>2018-10-30T08:57:00Z</cp:lastPrinted>
  <dcterms:created xsi:type="dcterms:W3CDTF">2021-06-23T10:35:00Z</dcterms:created>
  <dcterms:modified xsi:type="dcterms:W3CDTF">2021-07-04T21:21:00Z</dcterms:modified>
</cp:coreProperties>
</file>